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257" w:rsidRPr="00887BAB" w:rsidRDefault="004C3893" w:rsidP="004C3893">
      <w:pPr>
        <w:shd w:val="clear" w:color="auto" w:fill="FFFFFF" w:themeFill="background1"/>
        <w:jc w:val="center"/>
        <w:rPr>
          <w:b/>
          <w:color w:val="C00000"/>
          <w:sz w:val="144"/>
          <w:szCs w:val="144"/>
        </w:rPr>
      </w:pPr>
      <w:r w:rsidRPr="00887BAB">
        <w:rPr>
          <w:b/>
          <w:color w:val="C00000"/>
          <w:sz w:val="144"/>
          <w:szCs w:val="144"/>
        </w:rPr>
        <w:t>ГИА - 2024</w:t>
      </w:r>
    </w:p>
    <w:p w:rsidR="004C3893" w:rsidRDefault="004C3893" w:rsidP="004C3893">
      <w:pPr>
        <w:pStyle w:val="a5"/>
        <w:spacing w:before="0" w:beforeAutospacing="0" w:after="0" w:afterAutospacing="0"/>
        <w:ind w:firstLine="709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2048C698" wp14:editId="22F77283">
            <wp:extent cx="4411980" cy="3308985"/>
            <wp:effectExtent l="0" t="0" r="7620" b="5715"/>
            <wp:docPr id="2" name="Рисунок 2" descr="C:\Users\user\Desktop\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404" cy="331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893" w:rsidRDefault="004C3893" w:rsidP="004C3893">
      <w:pPr>
        <w:pStyle w:val="a5"/>
        <w:spacing w:before="0" w:beforeAutospacing="0" w:after="0" w:afterAutospacing="0"/>
        <w:ind w:firstLine="709"/>
        <w:jc w:val="center"/>
        <w:rPr>
          <w:sz w:val="36"/>
          <w:szCs w:val="36"/>
        </w:rPr>
      </w:pPr>
    </w:p>
    <w:p w:rsidR="00E43257" w:rsidRPr="004C3893" w:rsidRDefault="00E43257" w:rsidP="004C3893">
      <w:pPr>
        <w:pStyle w:val="a5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4C3893">
        <w:rPr>
          <w:sz w:val="36"/>
          <w:szCs w:val="36"/>
        </w:rPr>
        <w:t xml:space="preserve">Совместными приказами </w:t>
      </w:r>
      <w:proofErr w:type="spellStart"/>
      <w:r w:rsidRPr="004C3893">
        <w:rPr>
          <w:sz w:val="36"/>
          <w:szCs w:val="36"/>
        </w:rPr>
        <w:t>Минпросвещения</w:t>
      </w:r>
      <w:proofErr w:type="spellEnd"/>
      <w:r w:rsidRPr="004C3893">
        <w:rPr>
          <w:sz w:val="36"/>
          <w:szCs w:val="36"/>
        </w:rPr>
        <w:t xml:space="preserve"> РФ и Рособрнадзора </w:t>
      </w:r>
      <w:bookmarkStart w:id="0" w:name="_GoBack"/>
      <w:r w:rsidRPr="004C3893">
        <w:rPr>
          <w:sz w:val="36"/>
          <w:szCs w:val="36"/>
        </w:rPr>
        <w:t>утверждены сроки проведения единого государ</w:t>
      </w:r>
      <w:r w:rsidR="004C3893" w:rsidRPr="004C3893">
        <w:rPr>
          <w:sz w:val="36"/>
          <w:szCs w:val="36"/>
        </w:rPr>
        <w:t>ст</w:t>
      </w:r>
      <w:r w:rsidRPr="004C3893">
        <w:rPr>
          <w:sz w:val="36"/>
          <w:szCs w:val="36"/>
        </w:rPr>
        <w:t>венного экзамена (ЕГЭ), основного государственного экзамена (ОГЭ) и государственного выпускного экзамена (ГВЭ) в 2024 году</w:t>
      </w:r>
      <w:bookmarkEnd w:id="0"/>
      <w:r w:rsidRPr="004C3893">
        <w:rPr>
          <w:sz w:val="36"/>
          <w:szCs w:val="36"/>
        </w:rPr>
        <w:t>, а также перечень средств обучения и воспитания, которые можно использовать для выполнения заданий контрольных измерительных материалов. Документы были зарегистрированы Минюстом России 29 декабря 2023 года.</w:t>
      </w:r>
    </w:p>
    <w:p w:rsidR="00E43257" w:rsidRPr="004C3893" w:rsidRDefault="00E43257" w:rsidP="004C3893">
      <w:pPr>
        <w:pStyle w:val="a5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4C3893">
        <w:rPr>
          <w:sz w:val="36"/>
          <w:szCs w:val="36"/>
        </w:rPr>
        <w:t>В соответствии с утвержденными приказами, ЕГЭ в 2024 году в досрочный период пройдет с 22 марта по 22 апреля, в основной период – с 23 мая по 1 июля, в дополнительный период – с 4 по 23 сентября.</w:t>
      </w:r>
    </w:p>
    <w:p w:rsidR="00E43257" w:rsidRPr="004C3893" w:rsidRDefault="00E43257" w:rsidP="004C3893">
      <w:pPr>
        <w:pStyle w:val="a5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4C3893">
        <w:rPr>
          <w:sz w:val="36"/>
          <w:szCs w:val="36"/>
        </w:rPr>
        <w:t>Откроют основной период ЕГЭ 23 мая экзамены по географии, литературе и химии. ЕГЭ по русскому языку пройдет 28 мая, по математике базового и профильного уровней – 31 мая. С целью своевременной выдачи аттестатов о среднем общем образовании экзамены по обязательным предметам установлены в проекте расписания одними из первых.</w:t>
      </w:r>
    </w:p>
    <w:p w:rsidR="00E43257" w:rsidRPr="004C3893" w:rsidRDefault="00E43257" w:rsidP="004C3893">
      <w:pPr>
        <w:pStyle w:val="a5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4C3893">
        <w:rPr>
          <w:sz w:val="36"/>
          <w:szCs w:val="36"/>
        </w:rPr>
        <w:lastRenderedPageBreak/>
        <w:t>ЕГЭ по обществознанию пройдет 4 июня, по истории и физике – 10 июня, по биологии и письменной части ЕГЭ по иностранным языкам – 13 июня. Традиционно для проведения ЕГЭ по информатике и устной части экзамена по иностранным языкам проектом расписания предусмотрено по два дня. ЕГЭ по информатике планируется провести 7 и 8 июня, устную часть ЕГЭ по иностранным языкам – 17 и 18 июня.</w:t>
      </w:r>
    </w:p>
    <w:p w:rsidR="00E43257" w:rsidRPr="004C3893" w:rsidRDefault="00E43257" w:rsidP="004C3893">
      <w:pPr>
        <w:pStyle w:val="a5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4C3893">
        <w:rPr>
          <w:sz w:val="36"/>
          <w:szCs w:val="36"/>
        </w:rPr>
        <w:t>С 20 июня по 1 июля расписанием предусмотрены резервные дни для проведения ЕГЭ по всем предметам.</w:t>
      </w:r>
    </w:p>
    <w:p w:rsidR="00E43257" w:rsidRPr="004C3893" w:rsidRDefault="00E43257" w:rsidP="004C3893">
      <w:pPr>
        <w:pStyle w:val="a5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4C3893">
        <w:rPr>
          <w:sz w:val="36"/>
          <w:szCs w:val="36"/>
        </w:rPr>
        <w:t>Проведение ОГЭ для выпускников 9 классов также разделено на три периода: досрочный (с 23 апреля по 18 мая), основной (с 21 мая по 2 июля) и дополнительный (с 3 по 24 сентября). По итогам общественного обсуждения поступили предложения от граждан и региональных органов управления образования, большая часть которых была учтена. Так, например, экзамены в 9 классах, которые ранее были запланированы на 24 и 25 мая 2024 года, перенесены, освободив указанные дни для празднования традиционных «последних звонков». ОГЭ и ГВЭ по информатике в 9 классах в рамках основного периода экзаменов будет проводиться в три дня (27 мая, 11 июня и 14 июня) в связи с использованием компьютерного оборудования.</w:t>
      </w:r>
    </w:p>
    <w:p w:rsidR="00E43257" w:rsidRPr="004C3893" w:rsidRDefault="00E43257" w:rsidP="004C3893">
      <w:pPr>
        <w:pStyle w:val="a5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4C3893">
        <w:rPr>
          <w:sz w:val="36"/>
          <w:szCs w:val="36"/>
        </w:rPr>
        <w:t>Также по итогам обсуждения проекта приказа, касающегося ОГЭ, из него была исключена норма, разрешающая использовать на экзамене по математике непрограммируемый калькулятор. В 2024 году участниками ОГЭ по математике он использоваться не будет.</w:t>
      </w:r>
    </w:p>
    <w:p w:rsidR="00E43257" w:rsidRPr="004C3893" w:rsidRDefault="00E43257" w:rsidP="004C3893">
      <w:pPr>
        <w:pStyle w:val="a5"/>
        <w:spacing w:before="0" w:beforeAutospacing="0" w:after="0" w:afterAutospacing="0"/>
        <w:ind w:firstLine="709"/>
        <w:jc w:val="both"/>
        <w:rPr>
          <w:sz w:val="36"/>
          <w:szCs w:val="36"/>
        </w:rPr>
      </w:pPr>
      <w:r w:rsidRPr="004C3893">
        <w:rPr>
          <w:sz w:val="36"/>
          <w:szCs w:val="36"/>
        </w:rPr>
        <w:t>Принято решение с учетом всех поступивших предложений и замечаний дополнительно проработать данный вопрос, продолжить широкое общественно-профессиональное обсуждение, провести анализ статистики арифметических ошибок при ответах на вопросы контрольных измерительных материалов ОГЭ по математике и детально рассмотреть модели экзаменационных заданий, выполнение которых требует использования непрограммируемого калькулятора. По итогам дополнительной проработки данного вопроса будут рассмотрены и обсуждены возможность и целесообразность использования непрограммируемого калькулятора при проведении ОГЭ и ГВЭ по математике в будущем.</w:t>
      </w:r>
    </w:p>
    <w:p w:rsidR="005A6875" w:rsidRPr="004C3893" w:rsidRDefault="005A6875" w:rsidP="00E43257">
      <w:pPr>
        <w:tabs>
          <w:tab w:val="left" w:pos="2676"/>
        </w:tabs>
        <w:rPr>
          <w:sz w:val="36"/>
          <w:szCs w:val="36"/>
        </w:rPr>
      </w:pPr>
    </w:p>
    <w:sectPr w:rsidR="005A6875" w:rsidRPr="004C3893" w:rsidSect="00887BAB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57"/>
    <w:rsid w:val="004C3893"/>
    <w:rsid w:val="005A6875"/>
    <w:rsid w:val="00693512"/>
    <w:rsid w:val="007C774E"/>
    <w:rsid w:val="00887BAB"/>
    <w:rsid w:val="00E4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FF849-99F6-4995-BF20-C6E25020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2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4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</cp:lastModifiedBy>
  <cp:revision>2</cp:revision>
  <cp:lastPrinted>2024-01-09T07:19:00Z</cp:lastPrinted>
  <dcterms:created xsi:type="dcterms:W3CDTF">2024-01-09T07:32:00Z</dcterms:created>
  <dcterms:modified xsi:type="dcterms:W3CDTF">2024-01-09T07:32:00Z</dcterms:modified>
</cp:coreProperties>
</file>