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62" w:type="dxa"/>
        <w:tblLook w:val="04A0"/>
      </w:tblPr>
      <w:tblGrid>
        <w:gridCol w:w="3369"/>
      </w:tblGrid>
      <w:tr w:rsidR="006C3938" w:rsidRPr="00E765F5" w:rsidTr="008E7614">
        <w:tc>
          <w:tcPr>
            <w:tcW w:w="3369" w:type="dxa"/>
            <w:shd w:val="clear" w:color="auto" w:fill="auto"/>
          </w:tcPr>
          <w:p w:rsidR="006C3938" w:rsidRPr="00E765F5" w:rsidRDefault="006C3938" w:rsidP="008E7614">
            <w:pPr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65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Приложение </w:t>
            </w:r>
          </w:p>
          <w:p w:rsidR="006C3938" w:rsidRPr="00E765F5" w:rsidRDefault="006C3938" w:rsidP="008E7614">
            <w:pPr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65F5">
              <w:rPr>
                <w:rFonts w:ascii="Times New Roman" w:hAnsi="Times New Roman" w:cs="Times New Roman"/>
                <w:bCs/>
                <w:sz w:val="22"/>
                <w:szCs w:val="22"/>
              </w:rPr>
              <w:t>к приказу МБОУ «СОШ № 88</w:t>
            </w:r>
          </w:p>
          <w:p w:rsidR="006C3938" w:rsidRPr="00E765F5" w:rsidRDefault="006C3938" w:rsidP="008E7614">
            <w:pPr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65F5">
              <w:rPr>
                <w:rFonts w:ascii="Times New Roman" w:hAnsi="Times New Roman" w:cs="Times New Roman"/>
                <w:bCs/>
                <w:sz w:val="22"/>
                <w:szCs w:val="22"/>
              </w:rPr>
              <w:t>имени А.Бородина и А.Кочева»</w:t>
            </w:r>
          </w:p>
          <w:p w:rsidR="006C3938" w:rsidRPr="00E765F5" w:rsidRDefault="006C3938" w:rsidP="008E7614">
            <w:pPr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65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24.10.2018 </w:t>
            </w:r>
            <w:r w:rsidRPr="00E765F5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324</w:t>
            </w:r>
          </w:p>
          <w:p w:rsidR="006C3938" w:rsidRPr="00E765F5" w:rsidRDefault="006C3938" w:rsidP="008E7614">
            <w:pPr>
              <w:widowControl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6C3938" w:rsidRDefault="006C3938" w:rsidP="006C3938">
      <w:pPr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6C3938" w:rsidRPr="004E7B7E" w:rsidRDefault="006C3938" w:rsidP="006C393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B7E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6C3938" w:rsidRPr="004E7B7E" w:rsidRDefault="006C3938" w:rsidP="006C393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(для учащихся)</w:t>
      </w:r>
    </w:p>
    <w:p w:rsidR="006C3938" w:rsidRDefault="006C3938" w:rsidP="006C393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Правила безопасного поведения на объектах железнодорожного транспорта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C3938" w:rsidRPr="004E7B7E" w:rsidRDefault="006C3938" w:rsidP="006C3938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B7E">
        <w:rPr>
          <w:rFonts w:ascii="Times New Roman" w:hAnsi="Times New Roman" w:cs="Times New Roman"/>
          <w:sz w:val="24"/>
          <w:szCs w:val="24"/>
        </w:rPr>
        <w:t>Основными нормативными документами, определяющими правила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граждан, в том числе несовершеннолетнего возраста на объектах железнодорожного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транспорта являются Федеральный закон от 10 января 2003 г. N 17-ФЗ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железнодорожном транспорте в Российской Федерации" Правила нахождения граждан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размещения объектов в зонах</w:t>
      </w:r>
      <w:r w:rsidR="00E97753">
        <w:rPr>
          <w:rFonts w:ascii="Times New Roman" w:hAnsi="Times New Roman" w:cs="Times New Roman"/>
          <w:sz w:val="24"/>
          <w:szCs w:val="24"/>
        </w:rPr>
        <w:t xml:space="preserve"> повыш</w:t>
      </w:r>
      <w:r w:rsidRPr="004E7B7E">
        <w:rPr>
          <w:rFonts w:ascii="Times New Roman" w:hAnsi="Times New Roman" w:cs="Times New Roman"/>
          <w:sz w:val="24"/>
          <w:szCs w:val="24"/>
        </w:rPr>
        <w:t>енной опасности, выполнения в этих зонах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проезда и перехода через железнодорожные пути (утв. приказом Минтранса РФ от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февраля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2007 г. N 18)</w:t>
      </w:r>
      <w:proofErr w:type="gramEnd"/>
    </w:p>
    <w:p w:rsidR="006C3938" w:rsidRPr="004E7B7E" w:rsidRDefault="006C3938" w:rsidP="006C3938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B7E">
        <w:rPr>
          <w:rFonts w:ascii="Times New Roman" w:hAnsi="Times New Roman" w:cs="Times New Roman"/>
          <w:sz w:val="24"/>
          <w:szCs w:val="24"/>
        </w:rPr>
        <w:t>Правила нахождения граждан и ра</w:t>
      </w:r>
      <w:r w:rsidR="00E97753">
        <w:rPr>
          <w:rFonts w:ascii="Times New Roman" w:hAnsi="Times New Roman" w:cs="Times New Roman"/>
          <w:sz w:val="24"/>
          <w:szCs w:val="24"/>
        </w:rPr>
        <w:t>змещения объектов в зонах повыш</w:t>
      </w:r>
      <w:r w:rsidRPr="004E7B7E">
        <w:rPr>
          <w:rFonts w:ascii="Times New Roman" w:hAnsi="Times New Roman" w:cs="Times New Roman"/>
          <w:sz w:val="24"/>
          <w:szCs w:val="24"/>
        </w:rPr>
        <w:t>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опасности, выполнения в этих зонах работ, проезда и перехода через железнодорожные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пути (далее - Правила) обязательны для использования владельцами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железнодорожного транспорта общего пользования и (или) железнодорожных п</w:t>
      </w:r>
      <w:r>
        <w:rPr>
          <w:rFonts w:ascii="Times New Roman" w:hAnsi="Times New Roman" w:cs="Times New Roman"/>
          <w:sz w:val="24"/>
          <w:szCs w:val="24"/>
        </w:rPr>
        <w:t>ут</w:t>
      </w:r>
      <w:r w:rsidRPr="004E7B7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не</w:t>
      </w:r>
      <w:r w:rsidR="00E97753"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общего пользования (далее - владельцы инфраструктуры) и физическими лицами (далее</w:t>
      </w:r>
      <w:proofErr w:type="gramEnd"/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- граждана</w:t>
      </w:r>
      <w:r w:rsidR="00E97753">
        <w:rPr>
          <w:rFonts w:ascii="Times New Roman" w:hAnsi="Times New Roman" w:cs="Times New Roman"/>
          <w:sz w:val="24"/>
          <w:szCs w:val="24"/>
        </w:rPr>
        <w:t>ми), находящимися в зонах повыш</w:t>
      </w:r>
      <w:r w:rsidRPr="004E7B7E">
        <w:rPr>
          <w:rFonts w:ascii="Times New Roman" w:hAnsi="Times New Roman" w:cs="Times New Roman"/>
          <w:sz w:val="24"/>
          <w:szCs w:val="24"/>
        </w:rPr>
        <w:t>енной опасности.</w:t>
      </w:r>
    </w:p>
    <w:p w:rsidR="006C3938" w:rsidRPr="000A0C7A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B7E">
        <w:rPr>
          <w:rFonts w:ascii="Times New Roman" w:hAnsi="Times New Roman" w:cs="Times New Roman"/>
          <w:b/>
          <w:bCs/>
          <w:sz w:val="24"/>
          <w:szCs w:val="24"/>
        </w:rPr>
        <w:t xml:space="preserve">Прежде </w:t>
      </w:r>
      <w:proofErr w:type="gramStart"/>
      <w:r w:rsidRPr="004E7B7E">
        <w:rPr>
          <w:rFonts w:ascii="Times New Roman" w:hAnsi="Times New Roman" w:cs="Times New Roman"/>
          <w:b/>
          <w:bCs/>
          <w:sz w:val="24"/>
          <w:szCs w:val="24"/>
        </w:rPr>
        <w:t>всего</w:t>
      </w:r>
      <w:proofErr w:type="gramEnd"/>
      <w:r w:rsidRPr="004E7B7E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 помнить, что объекты железнодорожного транспорта</w:t>
      </w:r>
    </w:p>
    <w:p w:rsidR="006C3938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B7E">
        <w:rPr>
          <w:rFonts w:ascii="Times New Roman" w:hAnsi="Times New Roman" w:cs="Times New Roman"/>
          <w:b/>
          <w:bCs/>
          <w:sz w:val="24"/>
          <w:szCs w:val="24"/>
        </w:rPr>
        <w:t>- это зона повышенной опасности!</w:t>
      </w:r>
    </w:p>
    <w:p w:rsidR="006C3938" w:rsidRPr="000A0C7A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6C3938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Необходимо знать данные Правила и соблюдать их!</w:t>
      </w:r>
    </w:p>
    <w:p w:rsidR="006C3938" w:rsidRPr="000A0C7A" w:rsidRDefault="006C3938" w:rsidP="006C3938">
      <w:pPr>
        <w:widowControl/>
        <w:jc w:val="both"/>
        <w:rPr>
          <w:rFonts w:ascii="Times New Roman" w:hAnsi="Times New Roman" w:cs="Times New Roman"/>
          <w:sz w:val="12"/>
          <w:szCs w:val="12"/>
        </w:rPr>
      </w:pP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E7B7E">
        <w:rPr>
          <w:rFonts w:ascii="Times New Roman" w:hAnsi="Times New Roman" w:cs="Times New Roman"/>
          <w:b/>
          <w:bCs/>
          <w:sz w:val="24"/>
          <w:szCs w:val="24"/>
        </w:rPr>
        <w:t>Запрещено гражданам, находящихся в зонах повышенной опасности</w:t>
      </w:r>
      <w:proofErr w:type="gramEnd"/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1. Ходить по железнодорожным путям.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2. Переходить через железнодорожные пути в местах, не оборудованных пешеходными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переходами.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3. Переходить железнодорожные переезды при закрытом шлагбауме или показании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красного сигнала светофора переездной сигнализации,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4. Подлезать под вагоны, перелезать через них.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5. Проходить вдоль железнодорожного пути ближе 5 метров от крайнего рельса.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 xml:space="preserve">6. Проходить по железнодорожным мостам и тоннелям в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 xml:space="preserve"> не оборудованны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4E7B7E">
        <w:rPr>
          <w:rFonts w:ascii="Times New Roman" w:hAnsi="Times New Roman" w:cs="Times New Roman"/>
          <w:sz w:val="24"/>
          <w:szCs w:val="24"/>
        </w:rPr>
        <w:t>дорожками для прохода пешеходов, особенно в местах находящихся вблизи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электрическими проводами.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7. Переходить через путь сразу же после прохода поезда одного направления,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убедившись в отсутствии следования поезда встречного направления.</w:t>
      </w:r>
    </w:p>
    <w:p w:rsidR="006C3938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8. Использовать наушники и мобильные телефоны при переходе через железнодорожные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пути.</w:t>
      </w:r>
    </w:p>
    <w:p w:rsidR="006C3938" w:rsidRPr="00E92F4E" w:rsidRDefault="006C3938" w:rsidP="006C3938">
      <w:pPr>
        <w:widowControl/>
        <w:jc w:val="both"/>
        <w:rPr>
          <w:rFonts w:ascii="Times New Roman" w:hAnsi="Times New Roman" w:cs="Times New Roman"/>
          <w:sz w:val="12"/>
          <w:szCs w:val="12"/>
        </w:rPr>
      </w:pPr>
    </w:p>
    <w:p w:rsidR="006C3938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B7E">
        <w:rPr>
          <w:rFonts w:ascii="Times New Roman" w:hAnsi="Times New Roman" w:cs="Times New Roman"/>
          <w:b/>
          <w:bCs/>
          <w:sz w:val="24"/>
          <w:szCs w:val="24"/>
        </w:rPr>
        <w:t>Действия граждан при проезде и переходе через железнодорожные пути</w:t>
      </w:r>
    </w:p>
    <w:p w:rsidR="006C3938" w:rsidRPr="00E92F4E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1. Проезд на транспорте и переход граждан через железнодорожные пути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допускается только в установленных и оборудованных для этого местах.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2. При проезде и переходе через железнодорожные пути гражданам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пользоваться специально оборудованными для этого пешеходными переходами,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тоннелями, мостами, железнодорожными переездами, путепроводами, а также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местами, обозначенными соответствующими знаками (при этом внимательно следить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сигналами, подаваемыми техническими средствами и (или)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железнодорожного транспорта).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lastRenderedPageBreak/>
        <w:t>3. Проезд гражданина в инвалидной коляске через железнодорожные пути 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только по пешеходным переходам и обязательно с сопровождающим.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4. При проезде граждан через железнодорожные пути на транспортных средствах должны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соблюдаться нормы, установленные пунктом 15 постановления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Российской Федерации от 23 октября 1993 г. № 1090 «О Правилах дорожного движения»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Запрещается выезжать на переезд: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B7E">
        <w:rPr>
          <w:rFonts w:ascii="Times New Roman" w:hAnsi="Times New Roman" w:cs="Times New Roman"/>
          <w:sz w:val="24"/>
          <w:szCs w:val="24"/>
        </w:rPr>
        <w:t>при закрытом или начинающем закрываться шлагбауме (независимо от сигнала</w:t>
      </w:r>
      <w:proofErr w:type="gramEnd"/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светофора);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B7E">
        <w:rPr>
          <w:rFonts w:ascii="Times New Roman" w:hAnsi="Times New Roman" w:cs="Times New Roman"/>
          <w:sz w:val="24"/>
          <w:szCs w:val="24"/>
        </w:rPr>
        <w:t>при запрещающем сигнале светофора (независимо от положения и наличия</w:t>
      </w:r>
      <w:proofErr w:type="gramEnd"/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шлагбаума);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при запрещающем сигнале дежурного по переезду (дежурный обращен к водителю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грудью или спиной с поднятым над головой жезлом, красным фонарем или флажком,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либо с вытянутыми в сторону руками);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если за переездо</w:t>
      </w:r>
      <w:r>
        <w:rPr>
          <w:rFonts w:ascii="Times New Roman" w:hAnsi="Times New Roman" w:cs="Times New Roman"/>
          <w:sz w:val="24"/>
          <w:szCs w:val="24"/>
        </w:rPr>
        <w:t>м образовался затор, который вын</w:t>
      </w:r>
      <w:r w:rsidRPr="004E7B7E">
        <w:rPr>
          <w:rFonts w:ascii="Times New Roman" w:hAnsi="Times New Roman" w:cs="Times New Roman"/>
          <w:sz w:val="24"/>
          <w:szCs w:val="24"/>
        </w:rPr>
        <w:t>удит водителя остановиться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переезде;</w:t>
      </w:r>
    </w:p>
    <w:p w:rsidR="006C3938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если к переезду в пределах видимости приближается поезд (локомотив, дрезина).</w:t>
      </w:r>
    </w:p>
    <w:p w:rsidR="006C3938" w:rsidRPr="009C1CD9" w:rsidRDefault="006C3938" w:rsidP="006C3938">
      <w:pPr>
        <w:widowControl/>
        <w:jc w:val="both"/>
        <w:rPr>
          <w:rFonts w:ascii="Times New Roman" w:hAnsi="Times New Roman" w:cs="Times New Roman"/>
          <w:sz w:val="12"/>
          <w:szCs w:val="12"/>
        </w:rPr>
      </w:pP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B7E">
        <w:rPr>
          <w:rFonts w:ascii="Times New Roman" w:hAnsi="Times New Roman" w:cs="Times New Roman"/>
          <w:b/>
          <w:bCs/>
          <w:sz w:val="24"/>
          <w:szCs w:val="24"/>
        </w:rPr>
        <w:t>Действия граждан, которые не допускаются на железнодорожных путях и</w:t>
      </w:r>
    </w:p>
    <w:p w:rsidR="006C3938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B7E">
        <w:rPr>
          <w:rFonts w:ascii="Times New Roman" w:hAnsi="Times New Roman" w:cs="Times New Roman"/>
          <w:b/>
          <w:bCs/>
          <w:sz w:val="24"/>
          <w:szCs w:val="24"/>
        </w:rPr>
        <w:t xml:space="preserve">пассажирских </w:t>
      </w:r>
      <w:proofErr w:type="gramStart"/>
      <w:r w:rsidRPr="004E7B7E">
        <w:rPr>
          <w:rFonts w:ascii="Times New Roman" w:hAnsi="Times New Roman" w:cs="Times New Roman"/>
          <w:b/>
          <w:bCs/>
          <w:sz w:val="24"/>
          <w:szCs w:val="24"/>
        </w:rPr>
        <w:t>платформах</w:t>
      </w:r>
      <w:proofErr w:type="gramEnd"/>
      <w:r w:rsidRPr="004E7B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3938" w:rsidRPr="009C1CD9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подлезать под пассажирскими платформами и железнодорожным подвижным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составом;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 xml:space="preserve">• перелезать через </w:t>
      </w:r>
      <w:proofErr w:type="spellStart"/>
      <w:r w:rsidRPr="004E7B7E">
        <w:rPr>
          <w:rFonts w:ascii="Times New Roman" w:hAnsi="Times New Roman" w:cs="Times New Roman"/>
          <w:sz w:val="24"/>
          <w:szCs w:val="24"/>
        </w:rPr>
        <w:t>автосцепные</w:t>
      </w:r>
      <w:proofErr w:type="spellEnd"/>
      <w:r w:rsidRPr="004E7B7E">
        <w:rPr>
          <w:rFonts w:ascii="Times New Roman" w:hAnsi="Times New Roman" w:cs="Times New Roman"/>
          <w:sz w:val="24"/>
          <w:szCs w:val="24"/>
        </w:rPr>
        <w:t xml:space="preserve"> устройства между вагонами;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заходить за ограничительную линию у края пассажирской платформы;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бежать по пассажирской платформе рядом с приб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7B7E">
        <w:rPr>
          <w:rFonts w:ascii="Times New Roman" w:hAnsi="Times New Roman" w:cs="Times New Roman"/>
          <w:sz w:val="24"/>
          <w:szCs w:val="24"/>
        </w:rPr>
        <w:t>вающим или отправляющимся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поездом;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устраивать различные подвижные игры;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оставлять детей без присмотра (гражданам с детьми);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прыгать с пассажирской платформы на железнодорожные пути;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проходить по железнодорожному переезду при запрещающем сигнале светофора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переездной сигнализации независимо от положения и наличия шлагбаума;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подниматься на опоры и специальные конструкции контактной сети и воздушных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линий и искусственных сооружений;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прикасаться к проводам, идущим от опор и специальных конструкций контактной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сети и воздушных линий электропередачи;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приближаться к оборванным проводам;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находиться в состоянии алкогольного, токсического или наркотического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опьянения;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повреждать объекты инфраструктуры железнодорожного транспорта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пользования и (или) железнодорожных путей не</w:t>
      </w:r>
      <w:r w:rsidR="00E97753"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общего пользования;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повреждать, загрязнять, загораживать, снимать, самостоятельно 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знаки, указатели или иные носители информации;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оставлять на железнодорожных путях вещи;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иметь при себе предметы, которые без соответствующей упаковки или чехлов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могут травмировать граждан,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иметь при себе огнеопасные, отравляющие, воспламеняющиеся, взр</w:t>
      </w:r>
      <w:r>
        <w:rPr>
          <w:rFonts w:ascii="Times New Roman" w:hAnsi="Times New Roman" w:cs="Times New Roman"/>
          <w:sz w:val="24"/>
          <w:szCs w:val="24"/>
        </w:rPr>
        <w:t>ывчатые</w:t>
      </w:r>
      <w:r w:rsidRPr="004E7B7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токсические вещества.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не создавать помех для движения железнодорожного подвижного состава;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принимать все возможные меры для устранения помех;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обеспечивать информирование о помехах работников инфраструктур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железнодорожного транспорта общего пользования и (или) железнодорожных путей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не</w:t>
      </w:r>
      <w:r w:rsidR="00E97753"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общего пользования;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отходить на расстояние, при котором исключается воздействие воздушного потока,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возникающего при приближении железнодорожного подвижного состава;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подать сигнал возможн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7B7E">
        <w:rPr>
          <w:rFonts w:ascii="Times New Roman" w:hAnsi="Times New Roman" w:cs="Times New Roman"/>
          <w:sz w:val="24"/>
          <w:szCs w:val="24"/>
        </w:rPr>
        <w:t>м способом в случаях возникновения ситуации, требующей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экстренной остановки железнодорожного подвижного состава;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держать детей за руку или на руках (гражданам с детьми);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информировать о посторонних и (или) забытых предметах, при возможности,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lastRenderedPageBreak/>
        <w:t>работников инфраструктуры железнодорожного транспорта общего пользования и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(или) железнодорожных путей не</w:t>
      </w:r>
      <w:r w:rsidR="00E97753"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общего пользования.</w:t>
      </w:r>
    </w:p>
    <w:p w:rsidR="006C3938" w:rsidRPr="00531A4A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B7E">
        <w:rPr>
          <w:rFonts w:ascii="Times New Roman" w:hAnsi="Times New Roman" w:cs="Times New Roman"/>
          <w:b/>
          <w:bCs/>
          <w:sz w:val="24"/>
          <w:szCs w:val="24"/>
        </w:rPr>
        <w:t xml:space="preserve">Действия граждан, которые не допускаются при пользовании </w:t>
      </w:r>
      <w:proofErr w:type="gramStart"/>
      <w:r w:rsidRPr="004E7B7E">
        <w:rPr>
          <w:rFonts w:ascii="Times New Roman" w:hAnsi="Times New Roman" w:cs="Times New Roman"/>
          <w:b/>
          <w:bCs/>
          <w:sz w:val="24"/>
          <w:szCs w:val="24"/>
        </w:rPr>
        <w:t>железнодорожным</w:t>
      </w:r>
      <w:proofErr w:type="gramEnd"/>
    </w:p>
    <w:p w:rsidR="006C3938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B7E">
        <w:rPr>
          <w:rFonts w:ascii="Times New Roman" w:hAnsi="Times New Roman" w:cs="Times New Roman"/>
          <w:b/>
          <w:bCs/>
          <w:sz w:val="24"/>
          <w:szCs w:val="24"/>
        </w:rPr>
        <w:t>подвижным составом:</w:t>
      </w:r>
    </w:p>
    <w:p w:rsidR="006C3938" w:rsidRPr="00531A4A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подходить к вагонам до полной остановки поезда; прислоняться к 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вагонам;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оставлять детей без присмотра при посадке в вагоны и (или) высадке из вагонов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(гражданам с детьми);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осуществлять посадку и (или) высадку во время движения; стоять на подножках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переходных площадках; задерживать открытие и закрытие автоматических дверей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вагонов; высовываться из окон вагонов и дверей тамбуров; проезжать в местах,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приспособленн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E7B7E">
        <w:rPr>
          <w:rFonts w:ascii="Times New Roman" w:hAnsi="Times New Roman" w:cs="Times New Roman"/>
          <w:sz w:val="24"/>
          <w:szCs w:val="24"/>
        </w:rPr>
        <w:t xml:space="preserve"> для проезда; повреждать железнодорожный подвижной состав;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подлезать под железнодорожным подвижным составом и перелезать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7E">
        <w:rPr>
          <w:rFonts w:ascii="Times New Roman" w:hAnsi="Times New Roman" w:cs="Times New Roman"/>
          <w:sz w:val="24"/>
          <w:szCs w:val="24"/>
        </w:rPr>
        <w:t>автосцепные</w:t>
      </w:r>
      <w:proofErr w:type="spellEnd"/>
      <w:r w:rsidRPr="004E7B7E">
        <w:rPr>
          <w:rFonts w:ascii="Times New Roman" w:hAnsi="Times New Roman" w:cs="Times New Roman"/>
          <w:sz w:val="24"/>
          <w:szCs w:val="24"/>
        </w:rPr>
        <w:t xml:space="preserve"> устройства меж</w:t>
      </w:r>
      <w:r>
        <w:rPr>
          <w:rFonts w:ascii="Times New Roman" w:hAnsi="Times New Roman" w:cs="Times New Roman"/>
          <w:sz w:val="24"/>
          <w:szCs w:val="24"/>
        </w:rPr>
        <w:t xml:space="preserve">ду вагонами; подниматься на крыши </w:t>
      </w:r>
      <w:r w:rsidRPr="004E7B7E">
        <w:rPr>
          <w:rFonts w:ascii="Times New Roman" w:hAnsi="Times New Roman" w:cs="Times New Roman"/>
          <w:sz w:val="24"/>
          <w:szCs w:val="24"/>
        </w:rPr>
        <w:t>железнодорожного подвижного состава; курить в вагонах пригородных поездов;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курить в местах, не предназначенных для курения, в пассажирских поездах.</w:t>
      </w:r>
    </w:p>
    <w:p w:rsidR="006C3938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B7E">
        <w:rPr>
          <w:rFonts w:ascii="Times New Roman" w:hAnsi="Times New Roman" w:cs="Times New Roman"/>
          <w:b/>
          <w:bCs/>
          <w:sz w:val="24"/>
          <w:szCs w:val="24"/>
        </w:rPr>
        <w:t>Действия граждан при посадке в вагоны и (или) высадке из вагонов: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 xml:space="preserve">• осуществлять посадку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>или) высадку, не создавая помех другим гражданам;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 xml:space="preserve">• осуществлять посадку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>или) высадку только при полной остановке поезда;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 xml:space="preserve">• осуществлять посадку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>или) высадку только со стороны пассажирской платформы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(в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 xml:space="preserve">специально отведенных и приспособленных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 xml:space="preserve"> железнодорожных станций);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 xml:space="preserve">• осуществлять посадку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>или) высадку, держа детей за руку или на руках (гражданам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 детьми).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В связи с имеющими место случаями смертельн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7B7E">
        <w:rPr>
          <w:rFonts w:ascii="Times New Roman" w:hAnsi="Times New Roman" w:cs="Times New Roman"/>
          <w:sz w:val="24"/>
          <w:szCs w:val="24"/>
        </w:rPr>
        <w:t>х травм на объектах железнодорожного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транспорта, а также фактами вандализма и хулиганских действий подростков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отношении объектов железнодорожного транспорта</w:t>
      </w:r>
    </w:p>
    <w:p w:rsidR="006C3938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B7E">
        <w:rPr>
          <w:rFonts w:ascii="Times New Roman" w:hAnsi="Times New Roman" w:cs="Times New Roman"/>
          <w:b/>
          <w:bCs/>
          <w:sz w:val="24"/>
          <w:szCs w:val="24"/>
        </w:rPr>
        <w:t>Правила поведения детей на железной дороге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Запомните: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- Переходить через пути нужно только по мосту или специальным настилам,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- Не подлезайте под вагоны! Не перелезайте через автосцепки!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- Не заскакивайте в вагон отходящего поезда.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- Не выходите из вагона до полной остановки поезда.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- Не играйте на платформах и путях!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- Не высовывайтесь из окон на ходу.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 xml:space="preserve">- Выходите из вагона только со </w:t>
      </w:r>
      <w:r w:rsidR="00E97753">
        <w:rPr>
          <w:rFonts w:ascii="Times New Roman" w:hAnsi="Times New Roman" w:cs="Times New Roman"/>
          <w:sz w:val="24"/>
          <w:szCs w:val="24"/>
        </w:rPr>
        <w:t>сто</w:t>
      </w:r>
      <w:r w:rsidRPr="004E7B7E">
        <w:rPr>
          <w:rFonts w:ascii="Times New Roman" w:hAnsi="Times New Roman" w:cs="Times New Roman"/>
          <w:sz w:val="24"/>
          <w:szCs w:val="24"/>
        </w:rPr>
        <w:t>роны посадочной платформы.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- Не ходите на путях.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- На вокзале дети могут находиться только под наблюдением взрослых, маленьких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нужно держать за руку.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- Не переходите пути перед близко идущим поездом, если расстояние до него менее 400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метров. Поезд не может остановиться сразу!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- Не подходите к рельсам ближе, чем на 5 метров.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- Не переходите пути, не убедившись в отсутствии поезда противоположного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направления.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- Железная дорога - удобный и востребованный вид транспорта, которым пользуются</w:t>
      </w:r>
      <w:r>
        <w:rPr>
          <w:rFonts w:ascii="Times New Roman" w:hAnsi="Times New Roman" w:cs="Times New Roman"/>
          <w:sz w:val="24"/>
          <w:szCs w:val="24"/>
        </w:rPr>
        <w:t xml:space="preserve"> миллионы людей каждый день. Повышение</w:t>
      </w:r>
      <w:r w:rsidRPr="004E7B7E">
        <w:rPr>
          <w:rFonts w:ascii="Times New Roman" w:hAnsi="Times New Roman" w:cs="Times New Roman"/>
          <w:sz w:val="24"/>
          <w:szCs w:val="24"/>
        </w:rPr>
        <w:t xml:space="preserve"> скоростей на транспорте решило множество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проблем, сократив время пребывания пассажиров в пути и доставки грузов, и в то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время породило массу опасностей для человека. Основной трагедий становится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беспечное, безответственное отношение взрослых к детям. При отсутствии контроля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стороны родителей и недостаточной разъяснительной работы в школах дети забираются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на крыши вагонов, беспечно бродят по железнодорожным путям, катаются на подножках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вагонов и просто ищут развлечения на железной дороге.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B7E">
        <w:rPr>
          <w:rFonts w:ascii="Times New Roman" w:hAnsi="Times New Roman" w:cs="Times New Roman"/>
          <w:sz w:val="24"/>
          <w:szCs w:val="24"/>
        </w:rPr>
        <w:lastRenderedPageBreak/>
        <w:t xml:space="preserve">- Основными причинами </w:t>
      </w:r>
      <w:proofErr w:type="spellStart"/>
      <w:r w:rsidRPr="004E7B7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4E7B7E">
        <w:rPr>
          <w:rFonts w:ascii="Times New Roman" w:hAnsi="Times New Roman" w:cs="Times New Roman"/>
          <w:sz w:val="24"/>
          <w:szCs w:val="24"/>
        </w:rPr>
        <w:t xml:space="preserve"> граждан железнодорожным подвижным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составом и поражения током контактной сети являются незнание и нарушение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безопасности при нахождении в зоне железнодорожных путей, неоправданная спешка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беспечность, нежелание пользоваться переходными мостами, тоннелями и настилами,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порой озорство, хулиганство и игры, как на железнодорожных путях, так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прилегающей к ним территории.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 xml:space="preserve"> Известны детские шалости с залезанием на вагон,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прокатиться,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B7E">
        <w:rPr>
          <w:rFonts w:ascii="Times New Roman" w:hAnsi="Times New Roman" w:cs="Times New Roman"/>
          <w:b/>
          <w:bCs/>
          <w:sz w:val="24"/>
          <w:szCs w:val="24"/>
        </w:rPr>
        <w:t>трейнсёрфинг</w:t>
      </w:r>
      <w:proofErr w:type="spellEnd"/>
      <w:r w:rsidRPr="004E7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(езда на крыше поезда),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B7E">
        <w:rPr>
          <w:rFonts w:ascii="Times New Roman" w:hAnsi="Times New Roman" w:cs="Times New Roman"/>
          <w:b/>
          <w:bCs/>
          <w:sz w:val="24"/>
          <w:szCs w:val="24"/>
        </w:rPr>
        <w:t>трейнхоппинг</w:t>
      </w:r>
      <w:proofErr w:type="spellEnd"/>
      <w:r w:rsidRPr="004E7B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E7B7E">
        <w:rPr>
          <w:rFonts w:ascii="Times New Roman" w:hAnsi="Times New Roman" w:cs="Times New Roman"/>
          <w:sz w:val="24"/>
          <w:szCs w:val="24"/>
        </w:rPr>
        <w:t xml:space="preserve">— запрыгивание на поезд во время движения) или </w:t>
      </w:r>
      <w:proofErr w:type="spellStart"/>
      <w:r w:rsidRPr="004E7B7E">
        <w:rPr>
          <w:rFonts w:ascii="Times New Roman" w:hAnsi="Times New Roman" w:cs="Times New Roman"/>
          <w:b/>
          <w:bCs/>
          <w:sz w:val="24"/>
          <w:szCs w:val="24"/>
        </w:rPr>
        <w:t>зацепинг</w:t>
      </w:r>
      <w:proofErr w:type="spellEnd"/>
      <w:r w:rsidRPr="004E7B7E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>особ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передвижения, заключающийся в проезде на поездах с их внешней стороны. Включает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себя проезд на автосцепках, открытых переходных и тормозных площадках, в открытых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кузовах (у вагонов открытого типа), либо с боковых или торцевых сторон вагонов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подвагонном пространстве на элементах наружной арматуры подвижного состава.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Проезд снаружи поезда в целом является очень опасным. Это связано как с отсутствием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предотвращающих возможность падения с движущегося поезда элементов пассивной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безопасности вагона и наличием дополнительных факторов опасности, таких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поражения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 xml:space="preserve"> электрическим током от контактной сети и оголённого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электрооборудования или столкновения с препятствиями при езде вне габарита, так 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тем, что со стороны осуществляющего проезд снаружи пассажира требуется постоянный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контроль окружающей обстановки, наличие некоторой физической подготовки, реакции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и собранности, а также некоторое понимание устройства подвижного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предвидение возможных опасностей. Как правило, при проезде снаружи поездов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травмируются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 xml:space="preserve"> или погибают дети и несовершеннолетние подростки ввиду отсутствия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них должного уровня подготовки и понимания всех опасностей и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 xml:space="preserve">устройства подвижного состава. Кроме того, среди </w:t>
      </w:r>
      <w:proofErr w:type="spellStart"/>
      <w:r w:rsidRPr="004E7B7E">
        <w:rPr>
          <w:rFonts w:ascii="Times New Roman" w:hAnsi="Times New Roman" w:cs="Times New Roman"/>
          <w:sz w:val="24"/>
          <w:szCs w:val="24"/>
        </w:rPr>
        <w:t>трейнсёрферов</w:t>
      </w:r>
      <w:proofErr w:type="spellEnd"/>
      <w:r w:rsidRPr="004E7B7E">
        <w:rPr>
          <w:rFonts w:ascii="Times New Roman" w:hAnsi="Times New Roman" w:cs="Times New Roman"/>
          <w:sz w:val="24"/>
          <w:szCs w:val="24"/>
        </w:rPr>
        <w:t xml:space="preserve"> нередко встречаются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любители риска и острых ощущений, которые в целях получения адреналина или</w:t>
      </w:r>
      <w:r>
        <w:rPr>
          <w:rFonts w:ascii="Times New Roman" w:hAnsi="Times New Roman" w:cs="Times New Roman"/>
          <w:sz w:val="24"/>
          <w:szCs w:val="24"/>
        </w:rPr>
        <w:t xml:space="preserve"> вып</w:t>
      </w:r>
      <w:r w:rsidRPr="004E7B7E">
        <w:rPr>
          <w:rFonts w:ascii="Times New Roman" w:hAnsi="Times New Roman" w:cs="Times New Roman"/>
          <w:sz w:val="24"/>
          <w:szCs w:val="24"/>
        </w:rPr>
        <w:t>олнения рискованных трюков пренебрегают осторожностью при поездке или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идут на заведомо опасные действия (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 xml:space="preserve"> дотрагиваются до электрооборудования,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перебегают в непосредственной близости от идущего поезда), что зачастую приводит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 xml:space="preserve">несчастным случаям.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Также на безопасность проезжающего снаружи поезда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могут повлиять различные нештатные ситуации, такие как резкие рывки вагонов, резкое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изменение погодных условий, обрыв поручней, появление на пути 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негабаритного места, провисание или обрыв контактной сети либо наличие на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 xml:space="preserve">посторонних предметов, поломка токоприёмников, разрыв сцепки и </w:t>
      </w:r>
      <w:proofErr w:type="spellStart"/>
      <w:r w:rsidRPr="004E7B7E">
        <w:rPr>
          <w:rFonts w:ascii="Times New Roman" w:hAnsi="Times New Roman" w:cs="Times New Roman"/>
          <w:sz w:val="24"/>
          <w:szCs w:val="24"/>
        </w:rPr>
        <w:t>саморасцеп</w:t>
      </w:r>
      <w:proofErr w:type="spellEnd"/>
      <w:r w:rsidRPr="004E7B7E">
        <w:rPr>
          <w:rFonts w:ascii="Times New Roman" w:hAnsi="Times New Roman" w:cs="Times New Roman"/>
          <w:sz w:val="24"/>
          <w:szCs w:val="24"/>
        </w:rPr>
        <w:t xml:space="preserve"> вагонов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во время движения, сход вагонных тележек с рельс, столкновение поезда с посторонним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предметом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 xml:space="preserve"> на пути следования, а также нападение на </w:t>
      </w:r>
      <w:proofErr w:type="spellStart"/>
      <w:r w:rsidRPr="004E7B7E">
        <w:rPr>
          <w:rFonts w:ascii="Times New Roman" w:hAnsi="Times New Roman" w:cs="Times New Roman"/>
          <w:sz w:val="24"/>
          <w:szCs w:val="24"/>
        </w:rPr>
        <w:t>трейнсёрфера</w:t>
      </w:r>
      <w:proofErr w:type="spellEnd"/>
      <w:r w:rsidRPr="004E7B7E">
        <w:rPr>
          <w:rFonts w:ascii="Times New Roman" w:hAnsi="Times New Roman" w:cs="Times New Roman"/>
          <w:sz w:val="24"/>
          <w:szCs w:val="24"/>
        </w:rPr>
        <w:t xml:space="preserve"> со стороны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лиц.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Наиболее частыми причинами несчастных случаев являются: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 xml:space="preserve">• Потеря равновесия и падение с поезда во время движения. Как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происходит в результате проезда в нетрезвом состоянии или плохом самочувствии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последую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4E7B7E">
        <w:rPr>
          <w:rFonts w:ascii="Times New Roman" w:hAnsi="Times New Roman" w:cs="Times New Roman"/>
          <w:sz w:val="24"/>
          <w:szCs w:val="24"/>
        </w:rPr>
        <w:t>им отпусканием рук, пренебрежения правилом трёх опор при проезде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перемещении по поезду, проезда в неудобном и неустойчивом положении,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ненадёжных конструкций в качестве точки опоры или для держания, проделывания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трюков во время движения, проезда на поезде при отсутствии позволяющих держаться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руками конструкций, обрыва конструкций поезда из-за подпила ржавчины или усталости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металла, а также соскальзывания с поезда в результате обледенения поручней и корпуса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 xml:space="preserve">вагона или от резкого рывка вагона или сильного ветра при нахождении </w:t>
      </w:r>
      <w:proofErr w:type="spellStart"/>
      <w:r w:rsidRPr="004E7B7E">
        <w:rPr>
          <w:rFonts w:ascii="Times New Roman" w:hAnsi="Times New Roman" w:cs="Times New Roman"/>
          <w:sz w:val="24"/>
          <w:szCs w:val="24"/>
        </w:rPr>
        <w:t>трейнсёрфера</w:t>
      </w:r>
      <w:proofErr w:type="spellEnd"/>
      <w:r w:rsidRPr="004E7B7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скользкой неровной поверхности и отсутствии возможности закрепления и удержания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вагоне.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Поражение электрическим током при проезде на электрифицированных линиях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при попытке запр</w:t>
      </w:r>
      <w:r>
        <w:rPr>
          <w:rFonts w:ascii="Times New Roman" w:hAnsi="Times New Roman" w:cs="Times New Roman"/>
          <w:sz w:val="24"/>
          <w:szCs w:val="24"/>
        </w:rPr>
        <w:t>ыг</w:t>
      </w:r>
      <w:r w:rsidRPr="004E7B7E">
        <w:rPr>
          <w:rFonts w:ascii="Times New Roman" w:hAnsi="Times New Roman" w:cs="Times New Roman"/>
          <w:sz w:val="24"/>
          <w:szCs w:val="24"/>
        </w:rPr>
        <w:t>нуть на кр</w:t>
      </w:r>
      <w:r>
        <w:rPr>
          <w:rFonts w:ascii="Times New Roman" w:hAnsi="Times New Roman" w:cs="Times New Roman"/>
          <w:sz w:val="24"/>
          <w:szCs w:val="24"/>
        </w:rPr>
        <w:t>ышу</w:t>
      </w:r>
      <w:r w:rsidRPr="004E7B7E">
        <w:rPr>
          <w:rFonts w:ascii="Times New Roman" w:hAnsi="Times New Roman" w:cs="Times New Roman"/>
          <w:sz w:val="24"/>
          <w:szCs w:val="24"/>
        </w:rPr>
        <w:t xml:space="preserve"> поезда с моста в результате прикосновения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слишком близкого приближения к контактной сети, токоприёмнику, тормозным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резисторам и токоведущим высоковольтным шинам на крыше электроподвижного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состава, а также получение тепловых ожогов при прикосновении к нагретым тормозным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 xml:space="preserve">резисторам. </w:t>
      </w:r>
      <w:r w:rsidRPr="004E7B7E">
        <w:rPr>
          <w:rFonts w:ascii="Times New Roman" w:hAnsi="Times New Roman" w:cs="Times New Roman"/>
          <w:sz w:val="24"/>
          <w:szCs w:val="24"/>
        </w:rPr>
        <w:lastRenderedPageBreak/>
        <w:t>Представьте себе, чем они заканчиваются. Ведь напряжение в проводах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контактной сети чрезв</w:t>
      </w:r>
      <w:r>
        <w:rPr>
          <w:rFonts w:ascii="Times New Roman" w:hAnsi="Times New Roman" w:cs="Times New Roman"/>
          <w:sz w:val="24"/>
          <w:szCs w:val="24"/>
        </w:rPr>
        <w:t>ыча</w:t>
      </w:r>
      <w:r w:rsidRPr="004E7B7E">
        <w:rPr>
          <w:rFonts w:ascii="Times New Roman" w:hAnsi="Times New Roman" w:cs="Times New Roman"/>
          <w:sz w:val="24"/>
          <w:szCs w:val="24"/>
        </w:rPr>
        <w:t>йно высокое; до 27500 вольт.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Столкновение с препятствиями по ходу движения (например, платформами,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светофорными столбами, мостами, порталами тоннелей) при проезде за габаритом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подвижного состава сбоку или на крыше.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• Падение на рельсовый путь под колёса в результате неудачного запрыгивания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схода на ходу на боковую подножку, спереди или между вагонами. Например, несчастные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случаи такого рода нередко происходят при запрыгивании на ходу на подножки товарных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вагонов.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 xml:space="preserve">• Падение и </w:t>
      </w:r>
      <w:proofErr w:type="spellStart"/>
      <w:r w:rsidRPr="004E7B7E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4E7B7E">
        <w:rPr>
          <w:rFonts w:ascii="Times New Roman" w:hAnsi="Times New Roman" w:cs="Times New Roman"/>
          <w:sz w:val="24"/>
          <w:szCs w:val="24"/>
        </w:rPr>
        <w:t xml:space="preserve"> тела в результате запрыгивания на поезд или спрыгивания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 поезда на большой скорости на ходу.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B7E">
        <w:rPr>
          <w:rFonts w:ascii="Times New Roman" w:hAnsi="Times New Roman" w:cs="Times New Roman"/>
          <w:b/>
          <w:bCs/>
          <w:sz w:val="24"/>
          <w:szCs w:val="24"/>
        </w:rPr>
        <w:t>Селфи</w:t>
      </w:r>
      <w:proofErr w:type="spellEnd"/>
      <w:r w:rsidRPr="004E7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— разновидность автопортрета, заключающаяся в запечатлении самого себя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 xml:space="preserve">фотокамеру, иногда при помощи зеркала или палки для </w:t>
      </w:r>
      <w:proofErr w:type="spellStart"/>
      <w:r w:rsidRPr="004E7B7E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4E7B7E">
        <w:rPr>
          <w:rFonts w:ascii="Times New Roman" w:hAnsi="Times New Roman" w:cs="Times New Roman"/>
          <w:sz w:val="24"/>
          <w:szCs w:val="24"/>
        </w:rPr>
        <w:t xml:space="preserve">. Поскольку </w:t>
      </w:r>
      <w:proofErr w:type="spellStart"/>
      <w:r w:rsidRPr="004E7B7E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4E7B7E">
        <w:rPr>
          <w:rFonts w:ascii="Times New Roman" w:hAnsi="Times New Roman" w:cs="Times New Roman"/>
          <w:sz w:val="24"/>
          <w:szCs w:val="24"/>
        </w:rPr>
        <w:t xml:space="preserve"> чаще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всего выполняется с расстояния вытянутой руки, держащей аппарат, изображение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 xml:space="preserve">фото имеет характерный ракурс и композицию—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>д углом, чуть выше или 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головы. Исследование, проведённое среди владельцев смартфонов и фотокамер,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 xml:space="preserve">выявило, что около 30 % </w:t>
      </w:r>
      <w:proofErr w:type="spellStart"/>
      <w:r w:rsidRPr="004E7B7E">
        <w:rPr>
          <w:rFonts w:ascii="Times New Roman" w:hAnsi="Times New Roman" w:cs="Times New Roman"/>
          <w:sz w:val="24"/>
          <w:szCs w:val="24"/>
        </w:rPr>
        <w:t>селфи-фотографий</w:t>
      </w:r>
      <w:proofErr w:type="spellEnd"/>
      <w:r w:rsidRPr="004E7B7E">
        <w:rPr>
          <w:rFonts w:ascii="Times New Roman" w:hAnsi="Times New Roman" w:cs="Times New Roman"/>
          <w:sz w:val="24"/>
          <w:szCs w:val="24"/>
        </w:rPr>
        <w:t xml:space="preserve"> сделано людьми в возрасте 14—24 лет.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 xml:space="preserve">2015 году МВД России в специальной памятке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указало о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 xml:space="preserve"> некоторых рисках </w:t>
      </w:r>
      <w:proofErr w:type="spellStart"/>
      <w:r w:rsidRPr="004E7B7E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4E7B7E">
        <w:rPr>
          <w:rFonts w:ascii="Times New Roman" w:hAnsi="Times New Roman" w:cs="Times New Roman"/>
          <w:sz w:val="24"/>
          <w:szCs w:val="24"/>
        </w:rPr>
        <w:t>, в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любителям экстремальных фото напоминали, что нельзя делать подобные снимки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оружием в руках, на железнодорожном транспорте, крышах зданий, мостах, за рулем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автомобиля.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- Часто люди идут вдоль железнодорожных путей, желая видимо, сократить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Казалось бы, позади и впереди тебя - просматриваемая территория, но опасность все-таки есть. Почему? - Нередко железная дорога становится «пешеходной», хождение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железнодорожным путям всегда связано с риском и опасностью для жизни. Нередки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случаи травматизма людей, идущих вдоль железнодорожных путей или в колее. Если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переходите железнодорожные пути и вид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7B7E">
        <w:rPr>
          <w:rFonts w:ascii="Times New Roman" w:hAnsi="Times New Roman" w:cs="Times New Roman"/>
          <w:sz w:val="24"/>
          <w:szCs w:val="24"/>
        </w:rPr>
        <w:t>те приближающийся поезд, вы не сможете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точно определить, по какому пути он проследует. В надежде маневра можно оказаться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прямо под колесами. Движущийся поезд остановить непросто. Его тормозной путь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 xml:space="preserve">зависимости от веса, профиля пути в среднем составляет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около тысячи метров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>.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того, надо учитывать, что поезд, идущий со скоростью 100-120 км/час, за одну секунду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преодолевает 30 метров. А пешеходу, для того чтобы перейти через железнодорожный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путь, требуется не менее пяти-шести секунд. Тем более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 xml:space="preserve"> что молодые люди любят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слушать музыку и при пересечении путей не снимают наушников плеера. Они даже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ыш</w:t>
      </w:r>
      <w:r w:rsidRPr="004E7B7E">
        <w:rPr>
          <w:rFonts w:ascii="Times New Roman" w:hAnsi="Times New Roman" w:cs="Times New Roman"/>
          <w:sz w:val="24"/>
          <w:szCs w:val="24"/>
        </w:rPr>
        <w:t>ат гудка поезда, а зрительное внимание сосредоточено на том, как удобнее перейти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рельсы. И что ждать в этом случае? - Почему нельзя пересекать пути, когда вообще 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никакого движения, и приближающегося поезда тоже не видно? - Лишь на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 xml:space="preserve">взгляд безопасны неподвижные вагоны. Подходить к ним </w:t>
      </w:r>
      <w:proofErr w:type="gramStart"/>
      <w:r w:rsidRPr="004E7B7E">
        <w:rPr>
          <w:rFonts w:ascii="Times New Roman" w:hAnsi="Times New Roman" w:cs="Times New Roman"/>
          <w:sz w:val="24"/>
          <w:szCs w:val="24"/>
        </w:rPr>
        <w:t>ближе</w:t>
      </w:r>
      <w:proofErr w:type="gramEnd"/>
      <w:r w:rsidRPr="004E7B7E">
        <w:rPr>
          <w:rFonts w:ascii="Times New Roman" w:hAnsi="Times New Roman" w:cs="Times New Roman"/>
          <w:sz w:val="24"/>
          <w:szCs w:val="24"/>
        </w:rPr>
        <w:t xml:space="preserve"> чем на пять метров,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подлезать под вагоны нельзя: каждый вагон на станции находится в работе, поэтому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 xml:space="preserve">может начать движение в любую секунду. И </w:t>
      </w:r>
      <w:r>
        <w:rPr>
          <w:rFonts w:ascii="Times New Roman" w:hAnsi="Times New Roman" w:cs="Times New Roman"/>
          <w:sz w:val="24"/>
          <w:szCs w:val="24"/>
        </w:rPr>
        <w:t>если какой-нибудь выступ или ры</w:t>
      </w:r>
      <w:r w:rsidRPr="004E7B7E">
        <w:rPr>
          <w:rFonts w:ascii="Times New Roman" w:hAnsi="Times New Roman" w:cs="Times New Roman"/>
          <w:sz w:val="24"/>
          <w:szCs w:val="24"/>
        </w:rPr>
        <w:t>чаг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вагона зацепится за одежду зазевавшегося человека, то несчастного обязательно затянет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под колеса. - Известно, что опасно попасть между двумя движущимися составами,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почему? - Сила воздушного потока, создаваемого двумя встречными составами,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составляет 16 тонн, при такой нагрузке человека запросто может затянуть под поезд.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Поэтому нельзя пересекать железнодорожные пути там, где это удобно или в желании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сократить время. - Какие основные правила безопасности нужно соблюдать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исключения травматизма? - Самое главное - переходить и переезжать железнодорожные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пути нужно только в специально отведенных для этого местах, Для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пересечения существуют специально оборудованные пешеходные переходы, тоннели,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мосты, железнодорожные переезды, путепроводы. Если Вам приходится пересекать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неохраняемый переезд, внимательно следите за сигналами, подаваемыми техническими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средствами, убедитесь, что не видите приближающегося поезда. Категорически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запрещается проходить по железнодорожному переезду при запрещающем сигнале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светофора переездной сигнализации независимо от положения и наличия шлагбаума.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Нет ничего важнее человеческой жизни, а детские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- это самое ценное. Обращаемся именно к детям; будьте внимательны и бдительны,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 xml:space="preserve">помните, что железная дорога - не место </w:t>
      </w:r>
      <w:r w:rsidRPr="004E7B7E">
        <w:rPr>
          <w:rFonts w:ascii="Times New Roman" w:hAnsi="Times New Roman" w:cs="Times New Roman"/>
          <w:sz w:val="24"/>
          <w:szCs w:val="24"/>
        </w:rPr>
        <w:lastRenderedPageBreak/>
        <w:t>для игр. Не катайтесь по платформе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велосипеде, скейтборде и роликах - ЭТО ОПАСНО ДЛЯ ЖИЗНИ!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Приближаясь к железной дороге - снимите наушники - в них можно не услышать сигналов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поезда! Никогда не переходите железнодорожные пути в местах стрелочных переводов.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Поскользнувшись, можно застрять в тисках стрелки, которая перемещается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непосредственно перед идущим поездом. Опасайтесь края платформы, не стойте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линии, обозначающей опасность! Оступившись, вы можете упасть на рельсы,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sz w:val="24"/>
          <w:szCs w:val="24"/>
        </w:rPr>
        <w:t>приближающийся поезд.</w:t>
      </w:r>
    </w:p>
    <w:p w:rsidR="006C3938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B7E">
        <w:rPr>
          <w:rFonts w:ascii="Times New Roman" w:hAnsi="Times New Roman" w:cs="Times New Roman"/>
          <w:b/>
          <w:bCs/>
          <w:sz w:val="24"/>
          <w:szCs w:val="24"/>
        </w:rPr>
        <w:t>Лица, нарушающие указанные Правила, подвергают себя и своих близких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b/>
          <w:bCs/>
          <w:sz w:val="24"/>
          <w:szCs w:val="24"/>
        </w:rPr>
        <w:t>опасности, данные действия также создают угрозу работы железнодорожного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b/>
          <w:bCs/>
          <w:sz w:val="24"/>
          <w:szCs w:val="24"/>
        </w:rPr>
        <w:t>транспорта, за нарушение данных правил предусмотрена административная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b/>
          <w:bCs/>
          <w:sz w:val="24"/>
          <w:szCs w:val="24"/>
        </w:rPr>
        <w:t>уголовная ответственность, предусмотренную законодательством Российской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b/>
          <w:bCs/>
          <w:sz w:val="24"/>
          <w:szCs w:val="24"/>
        </w:rPr>
        <w:t>Федерации.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938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B7E">
        <w:rPr>
          <w:rFonts w:ascii="Times New Roman" w:hAnsi="Times New Roman" w:cs="Times New Roman"/>
          <w:sz w:val="24"/>
          <w:szCs w:val="24"/>
        </w:rPr>
        <w:t>Берегите себя!</w:t>
      </w:r>
    </w:p>
    <w:p w:rsidR="006C3938" w:rsidRPr="004E7B7E" w:rsidRDefault="006C3938" w:rsidP="006C393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C3938" w:rsidRDefault="006C3938" w:rsidP="006C3938">
      <w:pPr>
        <w:widowControl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E7B7E">
        <w:rPr>
          <w:rFonts w:ascii="Times New Roman" w:hAnsi="Times New Roman" w:cs="Times New Roman"/>
          <w:i/>
          <w:iCs/>
          <w:sz w:val="24"/>
          <w:szCs w:val="24"/>
        </w:rPr>
        <w:t xml:space="preserve">(Разработана Пензенской транспортной прокуратурой </w:t>
      </w:r>
      <w:proofErr w:type="gramEnd"/>
    </w:p>
    <w:p w:rsidR="006C3938" w:rsidRDefault="006C3938" w:rsidP="006C3938">
      <w:pPr>
        <w:widowControl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E7B7E">
        <w:rPr>
          <w:rFonts w:ascii="Times New Roman" w:hAnsi="Times New Roman" w:cs="Times New Roman"/>
          <w:i/>
          <w:iCs/>
          <w:sz w:val="24"/>
          <w:szCs w:val="24"/>
        </w:rPr>
        <w:t>совместно с Пензенским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7B7E">
        <w:rPr>
          <w:rFonts w:ascii="Times New Roman" w:hAnsi="Times New Roman" w:cs="Times New Roman"/>
          <w:i/>
          <w:iCs/>
          <w:sz w:val="24"/>
          <w:szCs w:val="24"/>
        </w:rPr>
        <w:t>линейным отделом</w:t>
      </w:r>
    </w:p>
    <w:p w:rsidR="006C3938" w:rsidRPr="004E7B7E" w:rsidRDefault="006C3938" w:rsidP="006C3938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E7B7E">
        <w:rPr>
          <w:rFonts w:ascii="Times New Roman" w:hAnsi="Times New Roman" w:cs="Times New Roman"/>
          <w:i/>
          <w:iCs/>
          <w:sz w:val="24"/>
          <w:szCs w:val="24"/>
        </w:rPr>
        <w:t>МВД РФ на транспорте 01.03.2017 года)</w:t>
      </w:r>
      <w:proofErr w:type="gramEnd"/>
    </w:p>
    <w:p w:rsidR="000924E4" w:rsidRDefault="000924E4"/>
    <w:sectPr w:rsidR="000924E4" w:rsidSect="006C3938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938"/>
    <w:rsid w:val="000924E4"/>
    <w:rsid w:val="00291EEC"/>
    <w:rsid w:val="006C3938"/>
    <w:rsid w:val="008677ED"/>
    <w:rsid w:val="00A52868"/>
    <w:rsid w:val="00DE5C6F"/>
    <w:rsid w:val="00E9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2711</Words>
  <Characters>15455</Characters>
  <Application>Microsoft Office Word</Application>
  <DocSecurity>0</DocSecurity>
  <Lines>128</Lines>
  <Paragraphs>36</Paragraphs>
  <ScaleCrop>false</ScaleCrop>
  <Company/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dcterms:created xsi:type="dcterms:W3CDTF">2018-12-05T10:27:00Z</dcterms:created>
  <dcterms:modified xsi:type="dcterms:W3CDTF">2018-12-05T10:45:00Z</dcterms:modified>
</cp:coreProperties>
</file>